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FD" w:rsidRPr="00155A82" w:rsidRDefault="000F13FD" w:rsidP="000F13FD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0F13FD" w:rsidRPr="00155A82" w:rsidRDefault="000F13FD" w:rsidP="000F13FD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приказу УФКиС</w:t>
      </w:r>
    </w:p>
    <w:p w:rsidR="000F13FD" w:rsidRPr="00155A82" w:rsidRDefault="000F13FD" w:rsidP="000F13FD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5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Салехард</w:t>
      </w:r>
    </w:p>
    <w:p w:rsidR="000F13FD" w:rsidRPr="00155A82" w:rsidRDefault="000F13FD" w:rsidP="000F13FD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5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 марта 2018</w:t>
      </w:r>
      <w:r w:rsidRPr="00155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</w:t>
      </w:r>
      <w:bookmarkStart w:id="0" w:name="_GoBack"/>
      <w:bookmarkEnd w:id="0"/>
    </w:p>
    <w:p w:rsidR="000F13FD" w:rsidRPr="00155A82" w:rsidRDefault="000F13FD" w:rsidP="000F1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3FD" w:rsidRPr="008E2BE1" w:rsidRDefault="000F13FD" w:rsidP="000F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3FD" w:rsidRDefault="000F13FD" w:rsidP="000F1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27"/>
      <w:bookmarkEnd w:id="1"/>
    </w:p>
    <w:p w:rsidR="000F13FD" w:rsidRPr="008E2BE1" w:rsidRDefault="000F13FD" w:rsidP="000F1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F13FD" w:rsidRPr="008E2BE1" w:rsidRDefault="000F13FD" w:rsidP="000F1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противодействию коррупции </w:t>
      </w:r>
    </w:p>
    <w:p w:rsidR="000F13FD" w:rsidRPr="008E2BE1" w:rsidRDefault="000F13FD" w:rsidP="000F1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управлении по физической культуре и спорту </w:t>
      </w:r>
      <w:r w:rsidRPr="008E2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E2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Салехард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0F13FD" w:rsidRPr="008E2BE1" w:rsidRDefault="000F13FD" w:rsidP="000F1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2018 - 2019 годы</w:t>
      </w:r>
    </w:p>
    <w:p w:rsidR="000F13FD" w:rsidRPr="008E2BE1" w:rsidRDefault="000F13FD" w:rsidP="000F1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762"/>
        <w:gridCol w:w="2268"/>
        <w:gridCol w:w="1984"/>
      </w:tblGrid>
      <w:tr w:rsidR="000F13FD" w:rsidRPr="008E2BE1" w:rsidTr="00BD03BB"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62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F13FD" w:rsidRPr="008E2BE1" w:rsidTr="00BD03BB"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13FD" w:rsidRPr="008E2BE1" w:rsidTr="00BD03BB">
        <w:tc>
          <w:tcPr>
            <w:tcW w:w="9638" w:type="dxa"/>
            <w:gridSpan w:val="4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1. Координация деятельности по реализации антикоррупционной политики</w:t>
            </w:r>
          </w:p>
        </w:tc>
      </w:tr>
      <w:tr w:rsidR="000F13FD" w:rsidRPr="008E2BE1" w:rsidTr="00BD03BB"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62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город Салехард и Региональном портале государственных (муниципальных) услуг административных регламентов по предоставлению муниципальных услуг в целях обеспечения доступа населения к бланкам и формам заявлений, необходимым для обращения за предоставлением муниципальных услуг</w:t>
            </w:r>
          </w:p>
        </w:tc>
        <w:tc>
          <w:tcPr>
            <w:tcW w:w="2268" w:type="dxa"/>
          </w:tcPr>
          <w:p w:rsidR="000F13FD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 АПО</w:t>
            </w:r>
          </w:p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Витязева Ю.Н.</w:t>
            </w: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13FD" w:rsidRPr="008E2BE1" w:rsidTr="00BD03BB"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62" w:type="dxa"/>
          </w:tcPr>
          <w:p w:rsidR="000F13FD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предоставления муниципальных услуг населению города, в том числе путем проведения 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 конечных потребителей услуг.</w:t>
            </w:r>
          </w:p>
          <w:p w:rsidR="000F13FD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П</w:t>
            </w: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ринятие мер по устранению выявленных недостатков, направленных на повышение качества предоставляемых муниципальных услуг, внесение соответствующих изменений и дополнений в административные регламенты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F13FD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Кузнецов А.С.</w:t>
            </w:r>
          </w:p>
          <w:p w:rsidR="000F13FD" w:rsidRDefault="000F13FD" w:rsidP="00BD0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3FD" w:rsidRDefault="000F13FD" w:rsidP="00BD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АПО </w:t>
            </w:r>
          </w:p>
          <w:p w:rsidR="000F13FD" w:rsidRPr="008E2BE1" w:rsidRDefault="000F13FD" w:rsidP="00BD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Щетинина Т.А.</w:t>
            </w: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13FD" w:rsidRPr="008E2BE1" w:rsidTr="00BD03BB">
        <w:tc>
          <w:tcPr>
            <w:tcW w:w="9638" w:type="dxa"/>
            <w:gridSpan w:val="4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Меры по законодательному обеспечению противодействия коррупции</w:t>
            </w:r>
          </w:p>
        </w:tc>
      </w:tr>
      <w:tr w:rsidR="000F13FD" w:rsidRPr="008E2BE1" w:rsidTr="00BD03BB"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62" w:type="dxa"/>
          </w:tcPr>
          <w:p w:rsidR="000F13FD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приведение в соответствие с законодательством Российской Федерации и Ямало-Ненецкого автономного округа нормативных правовых актов Администрации города, касающихся сферы противодействия коррупции</w:t>
            </w:r>
          </w:p>
          <w:p w:rsidR="000F13FD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АПО Щетинина Т.А.</w:t>
            </w: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13FD" w:rsidRPr="008E2BE1" w:rsidTr="00BD03BB"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762" w:type="dxa"/>
          </w:tcPr>
          <w:p w:rsidR="000F13FD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действующих административных регламентов по предоставлению муниципальных услуг с целью их совершенствования и приведения в соответствие с законодательством Российской Федерации и Ямало-Ненецкого автономного округа</w:t>
            </w:r>
          </w:p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АПО Щетинина Т.А.</w:t>
            </w: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13FD" w:rsidRPr="008E2BE1" w:rsidTr="00BD03BB"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62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проектов нормативных правовых актов Администрации города на официальном интернет-сайте муниципального образования город Салехард с целью проведения независимой антикоррупционной экспертизы</w:t>
            </w:r>
          </w:p>
        </w:tc>
        <w:tc>
          <w:tcPr>
            <w:tcW w:w="2268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АПО Щетинина Т.А.</w:t>
            </w: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13FD" w:rsidRPr="008E2BE1" w:rsidTr="00BD03BB"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762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дополнительных </w:t>
            </w:r>
            <w:proofErr w:type="gramStart"/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 проведения независимой антикоррупционной экспертизы проектов нормативных правовых актов Администрации</w:t>
            </w:r>
            <w:proofErr w:type="gramEnd"/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города, путем их направления юридическим и физическим лицам, аккредитованным Министерством юстиции Российской Федерации в качестве независимых экспертов антикоррупционной экспертизы проектов нормативных правовых актов</w:t>
            </w:r>
          </w:p>
        </w:tc>
        <w:tc>
          <w:tcPr>
            <w:tcW w:w="2268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АПО Щетинина Т.А.</w:t>
            </w: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13FD" w:rsidRPr="008E2BE1" w:rsidTr="00BD03BB"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762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Кузнецов А.С.</w:t>
            </w:r>
          </w:p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АПО </w:t>
            </w:r>
          </w:p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Щетинина Т.А.</w:t>
            </w: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F13FD" w:rsidRPr="008E2BE1" w:rsidTr="00BD03BB">
        <w:tc>
          <w:tcPr>
            <w:tcW w:w="9638" w:type="dxa"/>
            <w:gridSpan w:val="4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Противодействие коррупции при прохождении муниципальной службы в Администрации муниципального образования город Салехард</w:t>
            </w:r>
          </w:p>
        </w:tc>
      </w:tr>
      <w:tr w:rsidR="000F13FD" w:rsidRPr="008E2BE1" w:rsidTr="00BD03BB"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62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268" w:type="dxa"/>
          </w:tcPr>
          <w:p w:rsidR="000F13FD" w:rsidRPr="00C0524C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</w:p>
          <w:p w:rsidR="000F13FD" w:rsidRPr="00C0524C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4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А.С.</w:t>
            </w:r>
          </w:p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13FD" w:rsidRPr="008E2BE1" w:rsidTr="00BD03BB"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762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</w:t>
            </w: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претендующими на замещение должностей муниципальной службы, муниципальных должностей, а также муниципальными служащими и лицами, замещающими муниципальные должности</w:t>
            </w:r>
          </w:p>
        </w:tc>
        <w:tc>
          <w:tcPr>
            <w:tcW w:w="2268" w:type="dxa"/>
          </w:tcPr>
          <w:p w:rsidR="000F13FD" w:rsidRPr="00C0524C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управления </w:t>
            </w:r>
          </w:p>
          <w:p w:rsidR="000F13FD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4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А.С.</w:t>
            </w:r>
          </w:p>
          <w:p w:rsidR="000F13FD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кадровые службы структурных подразделений Администрации города</w:t>
            </w: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0F13FD" w:rsidRPr="008E2BE1" w:rsidTr="00BD03BB"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762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исполнения должностных обязанностей муниципальными служащими на предмет  выявления коррупциогенных факторов. Внесение изменений в перечни конкретных должностей.</w:t>
            </w:r>
          </w:p>
        </w:tc>
        <w:tc>
          <w:tcPr>
            <w:tcW w:w="2268" w:type="dxa"/>
          </w:tcPr>
          <w:p w:rsidR="000F13FD" w:rsidRPr="00C0524C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524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0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начальника управления </w:t>
            </w:r>
          </w:p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4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А.С.</w:t>
            </w: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13FD" w:rsidRPr="008E2BE1" w:rsidTr="00BD03BB"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762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муниципальными служащими запретов и ограничений, связанных с прохождением муниципальной службы, а также требований к служебному поведению</w:t>
            </w:r>
          </w:p>
        </w:tc>
        <w:tc>
          <w:tcPr>
            <w:tcW w:w="2268" w:type="dxa"/>
          </w:tcPr>
          <w:p w:rsidR="000F13FD" w:rsidRPr="00C0524C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</w:p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4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А.С.</w:t>
            </w: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 30 ноября</w:t>
            </w:r>
          </w:p>
        </w:tc>
      </w:tr>
      <w:tr w:rsidR="000F13FD" w:rsidRPr="008E2BE1" w:rsidTr="00BD03BB"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762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случаев несоблюдения муниципальными служащими требований о предотвращении или об урегулировании конфликта интересов, предание гласности каждому случаю несоблюдения указанных требований и применение к лицам, нарушившим эти требования,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268" w:type="dxa"/>
          </w:tcPr>
          <w:p w:rsidR="000F13FD" w:rsidRPr="00C0524C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</w:p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4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А.С.</w:t>
            </w: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13FD" w:rsidRPr="008E2BE1" w:rsidTr="00BD03BB"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762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</w:tcPr>
          <w:p w:rsidR="000F13FD" w:rsidRPr="00BF0C74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</w:p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74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А.С.</w:t>
            </w: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 30 ноября</w:t>
            </w:r>
          </w:p>
        </w:tc>
      </w:tr>
      <w:tr w:rsidR="000F13FD" w:rsidRPr="008E2BE1" w:rsidTr="00BD03BB">
        <w:tc>
          <w:tcPr>
            <w:tcW w:w="624" w:type="dxa"/>
            <w:vMerge w:val="restart"/>
          </w:tcPr>
          <w:p w:rsidR="000F13FD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:rsidR="000F13FD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3FD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3FD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bottom w:val="nil"/>
            </w:tcBorders>
          </w:tcPr>
          <w:p w:rsidR="000F13FD" w:rsidRPr="00C0524C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2BE1">
              <w:rPr>
                <w:rFonts w:ascii="Times New Roman" w:eastAsia="Times New Roman" w:hAnsi="Times New Roman" w:cs="Times New Roman"/>
              </w:rPr>
              <w:t>Представление материалов, необходимых для реализации мероприятия</w:t>
            </w:r>
          </w:p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4C">
              <w:rPr>
                <w:rFonts w:ascii="Times New Roman" w:eastAsia="Times New Roman" w:hAnsi="Times New Roman" w:cs="Times New Roman"/>
              </w:rPr>
              <w:t>«о</w:t>
            </w:r>
            <w:r w:rsidRPr="008E2BE1">
              <w:rPr>
                <w:rFonts w:ascii="Times New Roman" w:eastAsia="Times New Roman" w:hAnsi="Times New Roman" w:cs="Times New Roman"/>
              </w:rPr>
              <w:t xml:space="preserve">бобщение практики привлечения к ответственности муниципальных служащих за несоблюдение ограничений и запретов, требований о предотвращении и урегулировании конфликта интересов и неисполнение обязанностей, установленных в целях противодействия коррупции, в соответствии с </w:t>
            </w:r>
            <w:r w:rsidRPr="008E2BE1">
              <w:rPr>
                <w:rFonts w:ascii="Times New Roman" w:eastAsia="Times New Roman" w:hAnsi="Times New Roman" w:cs="Times New Roman"/>
              </w:rPr>
              <w:lastRenderedPageBreak/>
              <w:t>Методическими рекомендациями, изложенными в письме Министерства труда и социальной защиты Российской Федерации от 21 марта 2016 года № 18-2/10/п-1586</w:t>
            </w:r>
            <w:r w:rsidRPr="00C0524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bottom w:val="nil"/>
            </w:tcBorders>
          </w:tcPr>
          <w:p w:rsidR="000F13FD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управления </w:t>
            </w:r>
          </w:p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А.С.</w:t>
            </w:r>
          </w:p>
        </w:tc>
        <w:tc>
          <w:tcPr>
            <w:tcW w:w="1984" w:type="dxa"/>
            <w:vMerge w:val="restart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2018,2019 годов</w:t>
            </w:r>
          </w:p>
        </w:tc>
      </w:tr>
      <w:tr w:rsidR="000F13FD" w:rsidRPr="008E2BE1" w:rsidTr="00BD03BB">
        <w:tc>
          <w:tcPr>
            <w:tcW w:w="624" w:type="dxa"/>
            <w:vMerge/>
          </w:tcPr>
          <w:p w:rsidR="000F13FD" w:rsidRPr="008E2BE1" w:rsidRDefault="000F13FD" w:rsidP="00BD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tcBorders>
              <w:top w:val="nil"/>
            </w:tcBorders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3FD" w:rsidRPr="008E2BE1" w:rsidTr="00BD03BB">
        <w:trPr>
          <w:trHeight w:val="2020"/>
        </w:trPr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762" w:type="dxa"/>
          </w:tcPr>
          <w:p w:rsidR="000F13FD" w:rsidRPr="008E2BE1" w:rsidRDefault="000F13FD" w:rsidP="00BD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материалов, необходимых для реализации мероприятия</w:t>
            </w: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F13FD" w:rsidRPr="00C0524C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</w:p>
          <w:p w:rsidR="000F13FD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4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А.С.</w:t>
            </w:r>
          </w:p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F13FD" w:rsidRPr="008E2BE1" w:rsidTr="00BD03BB"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762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должностных лиц, ответственных за работу по профилактике коррупционных и иных правонарушений по программам дополнительного профессионального образования, включающим раздел о функциях подразделений по профилактике коррупционных и иных правонарушений</w:t>
            </w:r>
          </w:p>
        </w:tc>
        <w:tc>
          <w:tcPr>
            <w:tcW w:w="2268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АПО Щетинина Т.А.</w:t>
            </w: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13FD" w:rsidRPr="008E2BE1" w:rsidTr="00BD03BB"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762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муниципальным служащим консультативной помощи по вопросам применения законодательства о противодействии коррупции</w:t>
            </w:r>
          </w:p>
        </w:tc>
        <w:tc>
          <w:tcPr>
            <w:tcW w:w="2268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Кузнецов А.С.</w:t>
            </w: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13FD" w:rsidRPr="008E2BE1" w:rsidTr="00BD03BB">
        <w:tc>
          <w:tcPr>
            <w:tcW w:w="9638" w:type="dxa"/>
            <w:gridSpan w:val="4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4. Организация деятельности в сфере финансовых и имущественных отношений</w:t>
            </w:r>
          </w:p>
        </w:tc>
      </w:tr>
      <w:tr w:rsidR="000F13FD" w:rsidRPr="008E2BE1" w:rsidTr="00BD03BB"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62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ведомственного контроля в сфере закупок товаров, работ, услуг для обеспечения муниципальных нужд в отношении подведомственных заказчиков</w:t>
            </w:r>
          </w:p>
        </w:tc>
        <w:tc>
          <w:tcPr>
            <w:tcW w:w="2268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4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АПО Щетинина Т.А.</w:t>
            </w: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13FD" w:rsidRPr="008E2BE1" w:rsidTr="00BD03BB"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762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коррупции в подведомственных муниципальных учреждениях (предприятиях), в том числе созданных для выполнения задач, поставленных перед органами местного самоуправления</w:t>
            </w:r>
          </w:p>
        </w:tc>
        <w:tc>
          <w:tcPr>
            <w:tcW w:w="2268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4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Кузнецов А.С.</w:t>
            </w: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13FD" w:rsidRPr="008E2BE1" w:rsidTr="00BD03BB"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762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работы по реализации антикоррупционной политики в подведомственных муниципальных учреждениях (предприятиях)</w:t>
            </w:r>
          </w:p>
        </w:tc>
        <w:tc>
          <w:tcPr>
            <w:tcW w:w="2268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4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Кузнецов А.С.</w:t>
            </w: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позднее 30 ноября</w:t>
            </w:r>
          </w:p>
        </w:tc>
      </w:tr>
      <w:tr w:rsidR="000F13FD" w:rsidRPr="008E2BE1" w:rsidTr="00BD03BB"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762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совещаний (обучающих семинаров) с руководителями и работниками муниципальных учреждений (предприятий) по вопросам организации работы по противодействию коррупции</w:t>
            </w:r>
          </w:p>
        </w:tc>
        <w:tc>
          <w:tcPr>
            <w:tcW w:w="2268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4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Кузнецов А.С.</w:t>
            </w: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13FD" w:rsidRPr="008E2BE1" w:rsidTr="00BD03BB"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4762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соответствием локальных правовых актов муниципальных учреждений (предприятий) по противодействию коррупции в соответствии с законодательством Российской Федерации, Ямало-Ненецкого автономного округа и муниципального образования город Салехард</w:t>
            </w:r>
          </w:p>
        </w:tc>
        <w:tc>
          <w:tcPr>
            <w:tcW w:w="2268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АПО Щетинина Т.А.</w:t>
            </w: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13FD" w:rsidRPr="008E2BE1" w:rsidTr="00BD03BB">
        <w:tc>
          <w:tcPr>
            <w:tcW w:w="9638" w:type="dxa"/>
            <w:gridSpan w:val="4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5. Взаимодействие с гражданами и институтами гражданского общества</w:t>
            </w:r>
          </w:p>
        </w:tc>
      </w:tr>
      <w:tr w:rsidR="000F13FD" w:rsidRPr="008E2BE1" w:rsidTr="00BD03BB"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762" w:type="dxa"/>
          </w:tcPr>
          <w:p w:rsidR="000F13FD" w:rsidRPr="00C0524C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4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Интернет - приемной начальника управления по физической культуре и спорту Администрации города</w:t>
            </w:r>
          </w:p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13FD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 документационного обеспечения  АПО</w:t>
            </w:r>
          </w:p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Сырцева Г.В.</w:t>
            </w: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13FD" w:rsidRPr="008E2BE1" w:rsidTr="00BD03BB">
        <w:tc>
          <w:tcPr>
            <w:tcW w:w="62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762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институтов гражданского общества к работе коллегиальных органов, созданных при Администрации муниципального образования город Салехард</w:t>
            </w:r>
          </w:p>
        </w:tc>
        <w:tc>
          <w:tcPr>
            <w:tcW w:w="2268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78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АПО Щетинина Т.А.</w:t>
            </w:r>
          </w:p>
        </w:tc>
        <w:tc>
          <w:tcPr>
            <w:tcW w:w="1984" w:type="dxa"/>
          </w:tcPr>
          <w:p w:rsidR="000F13FD" w:rsidRPr="008E2BE1" w:rsidRDefault="000F13FD" w:rsidP="00BD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0F13FD" w:rsidRDefault="000F13FD" w:rsidP="000F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3FD" w:rsidRDefault="000F13FD" w:rsidP="000F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3FD" w:rsidRDefault="000F13FD" w:rsidP="000F13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0F13FD" w:rsidRDefault="000F13FD" w:rsidP="000F13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0F13FD" w:rsidRDefault="000F13FD" w:rsidP="000F13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0F13FD" w:rsidRDefault="000F13FD" w:rsidP="000F13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0F13FD" w:rsidRDefault="000F13FD" w:rsidP="000F13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0F13FD" w:rsidRDefault="000F13FD" w:rsidP="000F13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0F13FD" w:rsidRDefault="000F13FD" w:rsidP="000F13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300FD2" w:rsidRDefault="00300FD2"/>
    <w:sectPr w:rsidR="0030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FD"/>
    <w:rsid w:val="000F13FD"/>
    <w:rsid w:val="0030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2019-01-16T06:41:00Z</dcterms:created>
  <dcterms:modified xsi:type="dcterms:W3CDTF">2019-01-16T06:43:00Z</dcterms:modified>
</cp:coreProperties>
</file>